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70" w:rsidRPr="00066770" w:rsidRDefault="00066770" w:rsidP="00066770">
      <w:pPr>
        <w:framePr w:w="10061" w:h="610" w:hRule="exact" w:wrap="around" w:vAnchor="page" w:hAnchor="page" w:x="1165" w:y="649"/>
        <w:widowControl w:val="0"/>
        <w:spacing w:after="0" w:line="220" w:lineRule="exact"/>
        <w:ind w:left="357"/>
        <w:jc w:val="center"/>
        <w:rPr>
          <w:rFonts w:ascii="Times New Roman" w:eastAsia="Times New Roman" w:hAnsi="Times New Roman" w:cs="Times New Roman"/>
          <w:b/>
          <w:bCs/>
          <w:spacing w:val="4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4"/>
          <w:lang w:eastAsia="ru-RU" w:bidi="ru-RU"/>
        </w:rPr>
        <w:t>ТИПОВОЙ ПАСПОРТ</w:t>
      </w:r>
    </w:p>
    <w:p w:rsidR="00066770" w:rsidRPr="00066770" w:rsidRDefault="00066770" w:rsidP="00066770">
      <w:pPr>
        <w:framePr w:w="10061" w:h="610" w:hRule="exact" w:wrap="around" w:vAnchor="page" w:hAnchor="page" w:x="1165" w:y="649"/>
        <w:widowControl w:val="0"/>
        <w:spacing w:after="0" w:line="220" w:lineRule="exact"/>
        <w:ind w:left="360"/>
        <w:jc w:val="center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организации отдыха и оздоровления детей</w:t>
      </w:r>
    </w:p>
    <w:p w:rsidR="00066770" w:rsidRPr="00066770" w:rsidRDefault="00066770" w:rsidP="00066770">
      <w:pPr>
        <w:framePr w:w="10061" w:h="1281" w:hRule="exact" w:wrap="around" w:vAnchor="page" w:hAnchor="page" w:x="901" w:y="1333"/>
        <w:widowControl w:val="0"/>
        <w:tabs>
          <w:tab w:val="right" w:pos="4192"/>
          <w:tab w:val="right" w:pos="7802"/>
          <w:tab w:val="right" w:pos="8210"/>
        </w:tabs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  <w:t xml:space="preserve">Муниципальное общеобразовательное бюджетное учреждение </w:t>
      </w:r>
    </w:p>
    <w:p w:rsidR="00066770" w:rsidRPr="00066770" w:rsidRDefault="00066770" w:rsidP="00066770">
      <w:pPr>
        <w:framePr w:w="10061" w:h="1281" w:hRule="exact" w:wrap="around" w:vAnchor="page" w:hAnchor="page" w:x="901" w:y="1333"/>
        <w:widowControl w:val="0"/>
        <w:tabs>
          <w:tab w:val="right" w:pos="4192"/>
          <w:tab w:val="right" w:pos="7802"/>
          <w:tab w:val="right" w:pos="8210"/>
        </w:tabs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  <w:t>«Средняя общеобразовательная школа № 2 Лесозаводского городского округа»</w:t>
      </w:r>
    </w:p>
    <w:p w:rsidR="00066770" w:rsidRPr="00066770" w:rsidRDefault="00066770" w:rsidP="00066770">
      <w:pPr>
        <w:framePr w:w="10061" w:h="1281" w:hRule="exact" w:wrap="around" w:vAnchor="page" w:hAnchor="page" w:x="901" w:y="1333"/>
        <w:widowControl w:val="0"/>
        <w:tabs>
          <w:tab w:val="right" w:pos="4192"/>
          <w:tab w:val="right" w:pos="7802"/>
          <w:tab w:val="right" w:pos="8210"/>
        </w:tabs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(наименование организации)</w:t>
      </w:r>
    </w:p>
    <w:p w:rsidR="00066770" w:rsidRPr="00066770" w:rsidRDefault="00066770" w:rsidP="00066770">
      <w:pPr>
        <w:framePr w:w="10061" w:h="1281" w:hRule="exact" w:wrap="around" w:vAnchor="page" w:hAnchor="page" w:x="901" w:y="1333"/>
        <w:widowControl w:val="0"/>
        <w:tabs>
          <w:tab w:val="right" w:pos="4192"/>
          <w:tab w:val="right" w:pos="7802"/>
          <w:tab w:val="right" w:pos="8210"/>
        </w:tabs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по состоянию на «</w:t>
      </w:r>
      <w:r w:rsidRPr="00066770"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  <w:t>30</w:t>
      </w: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»  </w:t>
      </w:r>
      <w:r w:rsidRPr="00066770"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  <w:t>мая</w:t>
      </w: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20</w:t>
      </w:r>
      <w:r w:rsidRPr="00066770">
        <w:rPr>
          <w:rFonts w:ascii="Times New Roman" w:eastAsia="Times New Roman" w:hAnsi="Times New Roman" w:cs="Times New Roman"/>
          <w:spacing w:val="1"/>
          <w:u w:val="single"/>
          <w:lang w:eastAsia="ru-RU" w:bidi="ru-RU"/>
        </w:rPr>
        <w:t>23</w:t>
      </w: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г.</w:t>
      </w:r>
    </w:p>
    <w:tbl>
      <w:tblPr>
        <w:tblpPr w:leftFromText="180" w:rightFromText="180" w:vertAnchor="text" w:horzAnchor="margin" w:tblpXSpec="center" w:tblpY="30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5352"/>
        <w:gridCol w:w="3749"/>
      </w:tblGrid>
      <w:tr w:rsidR="00066770" w:rsidRPr="00066770" w:rsidTr="00D8508A">
        <w:trPr>
          <w:trHeight w:hRule="exact" w:val="580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8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 Общие сведения об организации отдыха и оздоровления детей</w:t>
            </w:r>
          </w:p>
        </w:tc>
      </w:tr>
      <w:tr w:rsidR="00066770" w:rsidRPr="00066770" w:rsidTr="00D8508A">
        <w:trPr>
          <w:trHeight w:hRule="exact" w:val="20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Полное наименование организации отдыха и оздоровления детей (далее -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Муниципальное общеобразовательное бюджетное учреждение «Средняя общеобразовательная школа № 2 Лесозаводского городского округа»,                                учреждение, 2507006317.</w:t>
            </w:r>
          </w:p>
        </w:tc>
      </w:tr>
      <w:tr w:rsidR="00066770" w:rsidRPr="00066770" w:rsidTr="00D8508A">
        <w:trPr>
          <w:trHeight w:hRule="exact" w:val="8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Юридический адрес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692040 Приморский край, город Лесозаводск, улица Дзержинского, 26</w:t>
            </w:r>
          </w:p>
        </w:tc>
      </w:tr>
      <w:tr w:rsidR="00066770" w:rsidRPr="00066770" w:rsidTr="00D8508A">
        <w:trPr>
          <w:trHeight w:hRule="exact" w:val="153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интернет-страницы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в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информационно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softHyphen/>
              <w:t>телекоммуникационной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сети Интернет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692040 Приморский край, город Лесозаводск, улица Дзержинского, 26; тел./факс 8(42355)25514; </w:t>
            </w:r>
            <w:hyperlink r:id="rId6" w:history="1">
              <w:r w:rsidRPr="00066770">
                <w:rPr>
                  <w:rFonts w:ascii="Times New Roman" w:eastAsia="Courier New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lesozavod</w:t>
              </w:r>
              <w:r w:rsidRPr="00066770">
                <w:rPr>
                  <w:rFonts w:ascii="Times New Roman" w:eastAsia="Courier New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2002@</w:t>
              </w:r>
              <w:r w:rsidRPr="00066770">
                <w:rPr>
                  <w:rFonts w:ascii="Times New Roman" w:eastAsia="Courier New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mail</w:t>
              </w:r>
              <w:r w:rsidRPr="00066770">
                <w:rPr>
                  <w:rFonts w:ascii="Times New Roman" w:eastAsia="Courier New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r w:rsidRPr="00066770">
                <w:rPr>
                  <w:rFonts w:ascii="Times New Roman" w:eastAsia="Courier New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</w:hyperlink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http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://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shkola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les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my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 w:bidi="ru-RU"/>
              </w:rPr>
              <w:t>ru</w:t>
            </w: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</w:t>
            </w:r>
          </w:p>
        </w:tc>
      </w:tr>
      <w:tr w:rsidR="00066770" w:rsidRPr="00066770" w:rsidTr="00D8508A">
        <w:trPr>
          <w:trHeight w:hRule="exact" w:val="5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Удаленность от ближайшего населенного пункта, расстояние до него от организации отдыха (в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км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Находится в черте города</w:t>
            </w:r>
          </w:p>
        </w:tc>
      </w:tr>
      <w:tr w:rsidR="00066770" w:rsidRPr="00066770" w:rsidTr="00D8508A">
        <w:trPr>
          <w:trHeight w:hRule="exact" w:val="5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Учредитель организации отдыха (полное наименование):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Администрация Лесозаводского городского округа</w:t>
            </w:r>
          </w:p>
        </w:tc>
      </w:tr>
      <w:tr w:rsidR="00066770" w:rsidRPr="00066770" w:rsidTr="00D8508A">
        <w:trPr>
          <w:trHeight w:hRule="exact" w:val="5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адрес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692042, Приморский край, </w:t>
            </w:r>
          </w:p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г. Лесозаводск, ул. </w:t>
            </w:r>
            <w:proofErr w:type="spellStart"/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Будника</w:t>
            </w:r>
            <w:proofErr w:type="spellEnd"/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 119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8(42355)29-718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Фамилия, имя, отчество (при наличии) учредителя (без сокращений)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1.6.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Собственник организации отдыха (полное наименование):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Администрация Лесозаводского городского округа</w:t>
            </w:r>
          </w:p>
        </w:tc>
      </w:tr>
      <w:tr w:rsidR="00066770" w:rsidRPr="00066770" w:rsidTr="00D8508A">
        <w:trPr>
          <w:trHeight w:hRule="exact" w:val="6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адрес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7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49"/>
            </w:tblGrid>
            <w:tr w:rsidR="00066770" w:rsidRPr="00066770" w:rsidTr="00D8508A">
              <w:trPr>
                <w:trHeight w:hRule="exact" w:val="543"/>
              </w:trPr>
              <w:tc>
                <w:tcPr>
                  <w:tcW w:w="37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66770" w:rsidRPr="00066770" w:rsidRDefault="00066770" w:rsidP="00066770">
                  <w:pPr>
                    <w:framePr w:hSpace="180" w:wrap="around" w:vAnchor="text" w:hAnchor="margin" w:xAlign="center" w:y="3013"/>
                    <w:widowControl w:val="0"/>
                    <w:spacing w:after="0" w:line="240" w:lineRule="auto"/>
                    <w:suppressOverlap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66770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  <w:t xml:space="preserve">692042, Приморский край, </w:t>
                  </w:r>
                </w:p>
                <w:p w:rsidR="00066770" w:rsidRPr="00066770" w:rsidRDefault="00066770" w:rsidP="00066770">
                  <w:pPr>
                    <w:framePr w:hSpace="180" w:wrap="around" w:vAnchor="text" w:hAnchor="margin" w:xAlign="center" w:y="3013"/>
                    <w:widowControl w:val="0"/>
                    <w:spacing w:after="0" w:line="240" w:lineRule="auto"/>
                    <w:suppressOverlap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066770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  <w:t xml:space="preserve">г. Лесозаводск, ул. </w:t>
                  </w:r>
                  <w:proofErr w:type="spellStart"/>
                  <w:r w:rsidRPr="00066770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  <w:t>Будника</w:t>
                  </w:r>
                  <w:proofErr w:type="spellEnd"/>
                  <w:r w:rsidRPr="00066770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 w:bidi="ru-RU"/>
                    </w:rPr>
                    <w:t>, 119</w:t>
                  </w:r>
                </w:p>
              </w:tc>
            </w:tr>
          </w:tbl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8(42355)29-718</w:t>
            </w:r>
          </w:p>
        </w:tc>
      </w:tr>
      <w:tr w:rsidR="00066770" w:rsidRPr="00066770" w:rsidTr="00D8508A">
        <w:trPr>
          <w:trHeight w:hRule="exact" w:val="58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1.7.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Руководитель организации отдыха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Слабко</w:t>
            </w:r>
            <w:proofErr w:type="spellEnd"/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Ольга Михайловна, директор МОБУ СОШ № 2 ЛГО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образование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высшее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стаж работы в данной должности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14 лет</w:t>
            </w:r>
          </w:p>
        </w:tc>
      </w:tr>
      <w:tr w:rsidR="00066770" w:rsidRPr="00066770" w:rsidTr="00D8508A">
        <w:trPr>
          <w:trHeight w:hRule="exact"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8(42355)25-514</w:t>
            </w: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04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5"/>
        <w:gridCol w:w="215"/>
        <w:gridCol w:w="1027"/>
        <w:gridCol w:w="733"/>
        <w:gridCol w:w="446"/>
        <w:gridCol w:w="1018"/>
        <w:gridCol w:w="1229"/>
      </w:tblGrid>
      <w:tr w:rsidR="00066770" w:rsidRPr="00066770" w:rsidTr="00D8508A">
        <w:trPr>
          <w:trHeight w:hRule="exact" w:val="434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lastRenderedPageBreak/>
              <w:t>1.8.</w:t>
            </w: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Тип организации отдыха, в том числе: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загородный оздоровительный лагерь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6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6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оздоровительный лагерь с дневным пребыванием детей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специализированный (профильный) лагерь (указать профиль)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оздоровительно-образовательный центр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иная организация отдыха (указать какая)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27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1.9.</w:t>
            </w: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Устав МОБУ СОШ № 2 ЛГО, положение о детском оздоровительном лагере с дневным пребыванием МОБУ СОШ № 2 ЛГО.</w:t>
            </w:r>
          </w:p>
        </w:tc>
      </w:tr>
      <w:tr w:rsidR="00066770" w:rsidRPr="00066770" w:rsidTr="00D8508A">
        <w:trPr>
          <w:trHeight w:hRule="exact" w:val="312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1.10.</w:t>
            </w: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Год ввода организации отдыха в эксплуатацию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1940</w:t>
            </w:r>
          </w:p>
        </w:tc>
      </w:tr>
      <w:tr w:rsidR="00066770" w:rsidRPr="00066770" w:rsidTr="00D8508A">
        <w:trPr>
          <w:trHeight w:hRule="exact" w:val="586"/>
        </w:trPr>
        <w:tc>
          <w:tcPr>
            <w:tcW w:w="720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1.11.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сезонно</w:t>
            </w:r>
          </w:p>
        </w:tc>
      </w:tr>
      <w:tr w:rsidR="00066770" w:rsidRPr="00066770" w:rsidTr="00D8508A">
        <w:trPr>
          <w:trHeight w:hRule="exact" w:val="869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1.12.</w:t>
            </w: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110</w:t>
            </w:r>
          </w:p>
        </w:tc>
      </w:tr>
      <w:tr w:rsidR="00066770" w:rsidRPr="00066770" w:rsidTr="00D8508A">
        <w:trPr>
          <w:trHeight w:hRule="exact" w:val="312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1.13.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проекта организации отдыха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326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1.14.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Год последнего ремонта, в том числе: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капитальный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1.15.</w:t>
            </w: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смен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1.16.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Длительность смен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15 дней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1.17.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Загрузка по сменам (количество детей):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1-я смена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2-я смена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3-я смена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4-я смена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6"/>
        </w:trPr>
        <w:tc>
          <w:tcPr>
            <w:tcW w:w="720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1.18.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4668" w:type="dxa"/>
            <w:gridSpan w:val="6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 6,5 до 15 лет включительно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1.19.</w:t>
            </w:r>
          </w:p>
        </w:tc>
        <w:tc>
          <w:tcPr>
            <w:tcW w:w="9913" w:type="dxa"/>
            <w:gridSpan w:val="7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Здания и сооружения нежилого назначения:</w:t>
            </w:r>
          </w:p>
        </w:tc>
      </w:tr>
      <w:tr w:rsidR="00066770" w:rsidRPr="00066770" w:rsidTr="00D8508A">
        <w:trPr>
          <w:trHeight w:hRule="exact" w:val="1320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Количество, этажность</w:t>
            </w:r>
          </w:p>
        </w:tc>
        <w:tc>
          <w:tcPr>
            <w:tcW w:w="1027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Год пост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ройки</w:t>
            </w:r>
          </w:p>
        </w:tc>
        <w:tc>
          <w:tcPr>
            <w:tcW w:w="733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Пло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</w:r>
          </w:p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щадь</w:t>
            </w:r>
            <w:proofErr w:type="spellEnd"/>
          </w:p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(кв.</w:t>
            </w:r>
            <w:proofErr w:type="gramEnd"/>
          </w:p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м)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178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Ст</w:t>
            </w:r>
            <w:proofErr w:type="spellEnd"/>
            <w:proofErr w:type="gramEnd"/>
          </w:p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е-</w:t>
            </w:r>
          </w:p>
          <w:p w:rsidR="00066770" w:rsidRPr="00066770" w:rsidRDefault="00066770" w:rsidP="00066770">
            <w:pPr>
              <w:widowControl w:val="0"/>
              <w:spacing w:after="0" w:line="178" w:lineRule="exact"/>
              <w:ind w:right="140"/>
              <w:jc w:val="righ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пе</w:t>
            </w:r>
            <w:proofErr w:type="spellEnd"/>
          </w:p>
          <w:p w:rsidR="00066770" w:rsidRPr="00066770" w:rsidRDefault="00066770" w:rsidP="00066770">
            <w:pPr>
              <w:widowControl w:val="0"/>
              <w:spacing w:after="0" w:line="178" w:lineRule="exact"/>
              <w:ind w:right="140"/>
              <w:jc w:val="righ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нь</w:t>
            </w:r>
            <w:proofErr w:type="spellEnd"/>
          </w:p>
          <w:p w:rsidR="00066770" w:rsidRPr="00066770" w:rsidRDefault="00066770" w:rsidP="00066770">
            <w:pPr>
              <w:widowControl w:val="0"/>
              <w:spacing w:after="0" w:line="178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из</w:t>
            </w:r>
          </w:p>
          <w:p w:rsidR="00066770" w:rsidRPr="00066770" w:rsidRDefault="00066770" w:rsidP="00066770">
            <w:pPr>
              <w:widowControl w:val="0"/>
              <w:spacing w:after="0" w:line="178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но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</w:r>
          </w:p>
          <w:p w:rsidR="00066770" w:rsidRPr="00066770" w:rsidRDefault="00066770" w:rsidP="00066770">
            <w:pPr>
              <w:widowControl w:val="0"/>
              <w:spacing w:after="0" w:line="178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са</w:t>
            </w:r>
            <w:proofErr w:type="spellEnd"/>
          </w:p>
          <w:p w:rsidR="00066770" w:rsidRPr="00066770" w:rsidRDefault="00066770" w:rsidP="00066770">
            <w:pPr>
              <w:widowControl w:val="0"/>
              <w:spacing w:after="0" w:line="178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%</w:t>
            </w:r>
          </w:p>
        </w:tc>
        <w:tc>
          <w:tcPr>
            <w:tcW w:w="101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 xml:space="preserve">На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какое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 xml:space="preserve">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количест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 xml:space="preserve">-во детей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рассчита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-но</w:t>
            </w:r>
          </w:p>
        </w:tc>
        <w:tc>
          <w:tcPr>
            <w:tcW w:w="1229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Г од послед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него капиталь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ного ремонта</w:t>
            </w:r>
          </w:p>
        </w:tc>
      </w:tr>
      <w:tr w:rsidR="00066770" w:rsidRPr="00066770" w:rsidTr="00D8508A">
        <w:trPr>
          <w:trHeight w:hRule="exact" w:val="403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1/3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1963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2463,8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178" w:lineRule="exact"/>
              <w:ind w:left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hd w:val="clear" w:color="auto" w:fill="FFFFFF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720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1.20.</w:t>
            </w: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автобусы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микроавтобусы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автотранспорт коммунального назначения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1.21.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Территория: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общая площадь земельного участка (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га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)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0,6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площадь озеленения (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га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)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0,3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насаждений на территории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1157"/>
        </w:trPr>
        <w:tc>
          <w:tcPr>
            <w:tcW w:w="720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460" w:type="dxa"/>
            <w:gridSpan w:val="2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 xml:space="preserve">соответствие территории лагеря требованиям надзорных и контрольных органов (при наличии </w:t>
            </w:r>
            <w:proofErr w:type="gramEnd"/>
          </w:p>
          <w:p w:rsidR="00066770" w:rsidRPr="00066770" w:rsidRDefault="00066770" w:rsidP="0006677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запрещающих предписаний, указать причины)</w:t>
            </w:r>
          </w:p>
        </w:tc>
        <w:tc>
          <w:tcPr>
            <w:tcW w:w="4453" w:type="dxa"/>
            <w:gridSpan w:val="5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соответствует</w:t>
            </w: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 w:rsidSect="00E832CC">
          <w:pgSz w:w="11906" w:h="16838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11"/>
        <w:gridCol w:w="1171"/>
        <w:gridCol w:w="1032"/>
        <w:gridCol w:w="1032"/>
        <w:gridCol w:w="987"/>
        <w:gridCol w:w="1067"/>
      </w:tblGrid>
      <w:tr w:rsidR="00066770" w:rsidRPr="00066770" w:rsidTr="00D8508A">
        <w:trPr>
          <w:trHeight w:hRule="exact" w:val="58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плана территории организации отдыха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5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1.22.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–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бассейн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пруд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река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озеро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водохранилище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море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1.23.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оборудованного пляжа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ограждения в зоне купания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душевой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туалета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кабин для переодевания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навесов от солнца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пункта медицинской помощи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поста службы спасения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1.24.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ограждение (указать какое)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частичное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охрана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сторож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организация пропускного режима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имеется</w:t>
            </w:r>
          </w:p>
        </w:tc>
      </w:tr>
      <w:tr w:rsidR="00066770" w:rsidRPr="00066770" w:rsidTr="00D8508A">
        <w:trPr>
          <w:trHeight w:hRule="exact" w:val="58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кнопки тревожной сигнализации (КТС)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имеется</w:t>
            </w:r>
          </w:p>
        </w:tc>
      </w:tr>
      <w:tr w:rsidR="00066770" w:rsidRPr="00066770" w:rsidTr="00D8508A">
        <w:trPr>
          <w:trHeight w:hRule="exact" w:val="72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имеется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системы оповещения и управления эвакуацией людей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имеется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укомплектованность первичными средствами пожаротушения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укомплектованы</w:t>
            </w:r>
          </w:p>
        </w:tc>
      </w:tr>
      <w:tr w:rsidR="00066770" w:rsidRPr="00066770" w:rsidTr="00D8508A">
        <w:trPr>
          <w:trHeight w:hRule="exact" w:val="143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–</w:t>
            </w:r>
          </w:p>
        </w:tc>
      </w:tr>
      <w:tr w:rsidR="00066770" w:rsidRPr="00066770" w:rsidTr="00D8508A">
        <w:trPr>
          <w:trHeight w:hRule="exact" w:val="917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2. Сведения о штатной численности организации отдыха</w:t>
            </w:r>
          </w:p>
        </w:tc>
      </w:tr>
      <w:tr w:rsidR="00066770" w:rsidRPr="00066770" w:rsidTr="00D8508A">
        <w:trPr>
          <w:trHeight w:hRule="exact" w:val="278"/>
        </w:trPr>
        <w:tc>
          <w:tcPr>
            <w:tcW w:w="4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(чел.)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Образовательный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уровень</w:t>
            </w:r>
          </w:p>
        </w:tc>
      </w:tr>
      <w:tr w:rsidR="00066770" w:rsidRPr="00066770" w:rsidTr="00D8508A">
        <w:trPr>
          <w:trHeight w:hRule="exact" w:val="787"/>
        </w:trPr>
        <w:tc>
          <w:tcPr>
            <w:tcW w:w="4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по штату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 нали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softHyphen/>
              <w:t>чии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высшее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среднее</w:t>
            </w:r>
          </w:p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специаль</w:t>
            </w:r>
            <w:proofErr w:type="spellEnd"/>
          </w:p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-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ное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сред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softHyphen/>
            </w:r>
          </w:p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нее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Штатная численность организации отдыха, в том числе: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066770" w:rsidRPr="00066770" w:rsidTr="00D8508A">
        <w:trPr>
          <w:trHeight w:hRule="exact"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2.1.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Педагогические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69" w:wrap="around" w:vAnchor="page" w:hAnchor="page" w:x="1036" w:y="99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322"/>
        <w:gridCol w:w="494"/>
        <w:gridCol w:w="662"/>
        <w:gridCol w:w="163"/>
        <w:gridCol w:w="355"/>
        <w:gridCol w:w="838"/>
        <w:gridCol w:w="72"/>
        <w:gridCol w:w="69"/>
        <w:gridCol w:w="1157"/>
        <w:gridCol w:w="759"/>
        <w:gridCol w:w="187"/>
        <w:gridCol w:w="149"/>
        <w:gridCol w:w="874"/>
      </w:tblGrid>
      <w:tr w:rsidR="00066770" w:rsidRPr="00066770" w:rsidTr="00D8508A">
        <w:trPr>
          <w:trHeight w:hRule="exact" w:val="30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работники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2.2.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Медицинские работники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2.3.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Работники пищеблока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2.4.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Административно- хозяйственный персонал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2.5.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Другие (указать какие) МОП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066770" w:rsidRPr="00066770" w:rsidTr="00D8508A">
        <w:trPr>
          <w:trHeight w:hRule="exact" w:val="936"/>
        </w:trPr>
        <w:tc>
          <w:tcPr>
            <w:tcW w:w="99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3. Сведения об условиях размещения детей</w:t>
            </w:r>
          </w:p>
        </w:tc>
      </w:tr>
      <w:tr w:rsidR="00066770" w:rsidRPr="00066770" w:rsidTr="00D8508A">
        <w:trPr>
          <w:trHeight w:hRule="exact" w:val="62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Характеристика помещений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Спальные помещения (по числу этажей и помещений)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 этаж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 этаж</w:t>
            </w:r>
          </w:p>
        </w:tc>
      </w:tr>
      <w:tr w:rsidR="00066770" w:rsidRPr="00066770" w:rsidTr="00D8508A">
        <w:trPr>
          <w:trHeight w:hRule="exact" w:val="82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№ 1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№2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№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60" w:line="220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№ 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№3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площадь спального помещения (в кв. м)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высота спального помещения (в метрах)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коек (шт.)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 од последнего ремонта, в том числе: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капитальный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горячего водоснабжения (на этаже), в том числе: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6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холодного водоснабжения (на этаже), в том числе: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066770"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  <w:t>+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066770"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  <w:t>+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сушилок для одежды и обуви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3.6.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кранов в умывальнике (на этаже)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3.7.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очков в туалете (на этаже)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3.8.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комнаты личной гигиены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3.9.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камеры хранения личных вещей детей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64"/>
        </w:trPr>
        <w:tc>
          <w:tcPr>
            <w:tcW w:w="99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4. Обеспеченность спортивными площадками</w:t>
            </w:r>
          </w:p>
        </w:tc>
      </w:tr>
      <w:tr w:rsidR="00066770" w:rsidRPr="00066770" w:rsidTr="00D8508A">
        <w:trPr>
          <w:trHeight w:hRule="exact" w:val="9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Год</w:t>
            </w:r>
          </w:p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постройки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30" w:lineRule="exact"/>
              <w:ind w:left="1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Площадь (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кв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.м</w:t>
            </w:r>
            <w:proofErr w:type="spellEnd"/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)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Степень износ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а(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в %)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На какое количест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во детей рассчита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но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Год</w:t>
            </w:r>
          </w:p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последнего</w:t>
            </w:r>
          </w:p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капиталь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</w:r>
          </w:p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ного</w:t>
            </w:r>
            <w:proofErr w:type="spellEnd"/>
          </w:p>
          <w:p w:rsidR="00066770" w:rsidRPr="00066770" w:rsidRDefault="00066770" w:rsidP="00066770">
            <w:pPr>
              <w:framePr w:w="9998" w:h="15331" w:wrap="around" w:vAnchor="page" w:hAnchor="page" w:x="1036" w:y="992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ремонта</w:t>
            </w: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336"/>
        <w:gridCol w:w="994"/>
        <w:gridCol w:w="154"/>
        <w:gridCol w:w="509"/>
        <w:gridCol w:w="772"/>
        <w:gridCol w:w="241"/>
        <w:gridCol w:w="1061"/>
        <w:gridCol w:w="864"/>
        <w:gridCol w:w="168"/>
        <w:gridCol w:w="1022"/>
      </w:tblGrid>
      <w:tr w:rsidR="00066770" w:rsidRPr="00066770" w:rsidTr="00D8508A">
        <w:trPr>
          <w:trHeight w:hRule="exact" w:val="3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волейбола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баскетбола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бадминтона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настольного тенниса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прыжков в длину, высоту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беговая дорожка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футбольное поле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бассейн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другие (указать какие) игровая пришкольная площадка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1963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912"/>
        </w:trPr>
        <w:tc>
          <w:tcPr>
            <w:tcW w:w="100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5. Обеспеченность объектами культурно-массового назначения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кинозал (количество мест)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библиотека (</w:t>
            </w: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 xml:space="preserve">количество мест 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 читальном зале)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066770" w:rsidRPr="00066770" w:rsidTr="00D8508A">
        <w:trPr>
          <w:trHeight w:hRule="exact" w:val="72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Игровые комнаты 4 </w:t>
            </w:r>
            <w:proofErr w:type="spellStart"/>
            <w:proofErr w:type="gramStart"/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</w:tr>
      <w:tr w:rsidR="00066770" w:rsidRPr="00066770" w:rsidTr="00D8508A">
        <w:trPr>
          <w:trHeight w:hRule="exact"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актовый зал (крытая эстрада), количество посадочных мест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80 мест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летняя эстрада (открытая площадка)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аттракционов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115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Имеется в достаточном количестве</w:t>
            </w:r>
          </w:p>
        </w:tc>
      </w:tr>
      <w:tr w:rsidR="00066770" w:rsidRPr="00066770" w:rsidTr="00D8508A">
        <w:trPr>
          <w:trHeight w:hRule="exact" w:val="941"/>
        </w:trPr>
        <w:tc>
          <w:tcPr>
            <w:tcW w:w="100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6. Обеспеченность объектами медицинского назначения</w:t>
            </w:r>
          </w:p>
        </w:tc>
      </w:tr>
      <w:tr w:rsidR="00066770" w:rsidRPr="00066770" w:rsidTr="00D8508A">
        <w:trPr>
          <w:trHeight w:hRule="exact" w:val="115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Коли</w:t>
            </w:r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честв</w:t>
            </w:r>
            <w:proofErr w:type="spellEnd"/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О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Пло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</w:r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щадь</w:t>
            </w:r>
            <w:proofErr w:type="spellEnd"/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(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кв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.м</w:t>
            </w:r>
            <w:proofErr w:type="spellEnd"/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Сте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пень износа (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в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 xml:space="preserve"> 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%)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Оснащен</w:t>
            </w:r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в</w:t>
            </w:r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соответ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ствии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 xml:space="preserve"> с нормами</w:t>
            </w:r>
          </w:p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(да/нет)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t>Год последнего капиталь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3"/>
                <w:szCs w:val="13"/>
                <w:lang w:eastAsia="ru-RU" w:bidi="ru-RU"/>
              </w:rPr>
              <w:softHyphen/>
              <w:t>ного ремонта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3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13"/>
                <w:szCs w:val="13"/>
                <w:lang w:eastAsia="ru-RU" w:bidi="ru-RU"/>
              </w:rPr>
              <w:t>6.1.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Медпункт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кабинет врача-педиатра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процедурная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комната медицинской сестры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кабинет зубного врача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туалет с умывальником в шлюзе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13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13"/>
                <w:szCs w:val="13"/>
                <w:lang w:eastAsia="ru-RU" w:bidi="ru-RU"/>
              </w:rPr>
              <w:t>6.2.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Изолятор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палата для капельных инфекций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палата для кишечных инфекций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палата бокса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коек в палатах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X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X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процедурная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буфетная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душевая для больных детей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8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дезрастворов</w:t>
            </w:r>
            <w:proofErr w:type="spellEnd"/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4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санитарный узел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10018" w:h="15154" w:wrap="around" w:vAnchor="page" w:hAnchor="page" w:x="1021" w:y="52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325"/>
        <w:gridCol w:w="667"/>
        <w:gridCol w:w="1037"/>
        <w:gridCol w:w="1032"/>
        <w:gridCol w:w="878"/>
        <w:gridCol w:w="1166"/>
      </w:tblGrid>
      <w:tr w:rsidR="00066770" w:rsidRPr="00066770" w:rsidTr="00D8508A">
        <w:trPr>
          <w:trHeight w:hRule="exact" w:val="8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lastRenderedPageBreak/>
              <w:t>6.3.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в организации отдыха специализированного санитарного транспорта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6.4.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Другие (Указать какие)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X</w:t>
            </w:r>
          </w:p>
        </w:tc>
      </w:tr>
      <w:tr w:rsidR="00066770" w:rsidRPr="00066770" w:rsidTr="00D8508A">
        <w:trPr>
          <w:trHeight w:hRule="exact" w:val="9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7. Обеспеченность объектами хозяйственно-бытового назначения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7.1.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Характеристика банно-прачечного блока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Количественный</w:t>
            </w:r>
          </w:p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показатель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проектная мощность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год последнего ремонта,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капитальный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горячего водоснабжения,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холодного водоснабжения,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душевых сеток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технологического оборудования прачечной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Отсутствует технологическое оборудование (указать какое)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7.2.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Сведения о состоянии пищеблока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проектная мощность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год последнего ремонта,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капитальный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обеденных залов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посадочных мест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количество смен питающихся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обеспеченность столовой посудой,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%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обеспеченность кухонной посудой,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</w:t>
            </w:r>
            <w:r w:rsidRPr="00066770">
              <w:rPr>
                <w:rFonts w:ascii="Tahoma" w:eastAsia="Tahoma" w:hAnsi="Tahoma" w:cs="Tahoma"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горячего водоснабжения,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холодного водоснабжения, в том числе: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децентрализованное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технология мытья посуды: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посудомоечной машины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–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посудомоечные ванны (количество)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производственных помещений (цехов)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066770" w:rsidRPr="00066770" w:rsidTr="00D8508A">
        <w:trPr>
          <w:trHeight w:hRule="exact" w:val="57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отсутствуют производственные помещения (указать какие)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технологического оборудования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</w:tr>
      <w:tr w:rsidR="00066770" w:rsidRPr="00066770" w:rsidTr="00D8508A">
        <w:trPr>
          <w:trHeight w:hRule="exact" w:val="42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отсутствует технологическое оборудование (указать какое)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3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холодильного оборудования: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4" w:h="15326" w:wrap="around" w:vAnchor="page" w:hAnchor="page" w:x="1038" w:y="992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128"/>
        <w:gridCol w:w="82"/>
        <w:gridCol w:w="1819"/>
        <w:gridCol w:w="1555"/>
        <w:gridCol w:w="206"/>
        <w:gridCol w:w="1315"/>
      </w:tblGrid>
      <w:tr w:rsidR="00066770" w:rsidRPr="00066770" w:rsidTr="00D8508A">
        <w:trPr>
          <w:trHeight w:hRule="exact" w:val="33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охлаждаемые (низкотемпературные) камеры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066770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2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бытовые холодильники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066770" w:rsidRPr="00066770" w:rsidTr="00D8508A">
        <w:trPr>
          <w:trHeight w:hRule="exact" w:val="94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7.3.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Водоснабжение (отметить в ячейке)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ind w:left="400" w:hanging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Централизованное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 xml:space="preserve"> от местного водопровода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Централизован</w:t>
            </w: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softHyphen/>
              <w:t xml:space="preserve">ное от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артскважины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Привозная</w:t>
            </w:r>
          </w:p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(бутили-</w:t>
            </w:r>
            <w:proofErr w:type="gramEnd"/>
          </w:p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рованная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)</w:t>
            </w:r>
            <w:proofErr w:type="gramEnd"/>
          </w:p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вода</w:t>
            </w:r>
          </w:p>
        </w:tc>
      </w:tr>
      <w:tr w:rsidR="00066770" w:rsidRPr="00066770" w:rsidTr="00D8508A">
        <w:trPr>
          <w:trHeight w:hRule="exact" w:val="509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Наличие</w:t>
            </w:r>
            <w:r w:rsidRPr="00066770">
              <w:rPr>
                <w:rFonts w:ascii="Times New Roman" w:eastAsia="Times New Roman" w:hAnsi="Times New Roman" w:cs="Times New Roman"/>
                <w:color w:val="FF0000"/>
                <w:spacing w:val="1"/>
                <w:lang w:eastAsia="ru-RU" w:bidi="ru-RU"/>
              </w:rPr>
              <w:t xml:space="preserve"> 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емкости для запаса воды (в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куб.м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.)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200</w:t>
            </w:r>
          </w:p>
        </w:tc>
      </w:tr>
      <w:tr w:rsidR="00066770" w:rsidRPr="00066770" w:rsidTr="00D8508A">
        <w:trPr>
          <w:trHeight w:hRule="exact" w:val="58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Горячее водоснабжение: наличие, тип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066770" w:rsidRPr="00066770" w:rsidTr="00D8508A">
        <w:trPr>
          <w:trHeight w:hRule="exact" w:val="53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7.6.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Канализация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Централизованная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120" w:line="19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Выгребного</w:t>
            </w:r>
          </w:p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before="120" w:after="0" w:line="19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  <w:lang w:eastAsia="ru-RU" w:bidi="ru-RU"/>
              </w:rPr>
              <w:t>типа</w:t>
            </w:r>
          </w:p>
        </w:tc>
      </w:tr>
      <w:tr w:rsidR="00066770" w:rsidRPr="00066770" w:rsidTr="00D8508A">
        <w:trPr>
          <w:trHeight w:hRule="exact" w:val="475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</w:tc>
      </w:tr>
      <w:tr w:rsidR="00066770" w:rsidRPr="00066770" w:rsidTr="00D8508A">
        <w:trPr>
          <w:trHeight w:hRule="exact" w:val="58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Площадки для мусора, их оборудование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Имеется, контейнер 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7.8.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Газоснабжение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066770" w:rsidRPr="00066770" w:rsidTr="00D8508A">
        <w:trPr>
          <w:trHeight w:hRule="exact" w:val="1464"/>
        </w:trPr>
        <w:tc>
          <w:tcPr>
            <w:tcW w:w="9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8. Основные характеристики доступности организации отдыха для лиц с ограниченными возможностями с учетом особых потребностей детей-инвалидов и детей с ограниченными возможностями здоровья</w:t>
            </w:r>
          </w:p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15"/>
                <w:szCs w:val="15"/>
                <w:lang w:eastAsia="ru-RU" w:bidi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66770" w:rsidRPr="00066770" w:rsidTr="00D8508A">
        <w:trPr>
          <w:trHeight w:hRule="exact" w:val="11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8.1.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58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8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ассистивных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7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выполненных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7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возможность посадки в транспортное средство и высадки из него перед входом в объект, в том числе с использованием кресл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а-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коляски и, при необходимости, с помощью работников объекта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1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8.2.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профильных групп для детей-инвалидов и детей с ограниченными возможностями здоровья (по слуху; по зрению; с</w:t>
            </w:r>
            <w:proofErr w:type="gramEnd"/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framePr w:w="9998" w:h="15274" w:wrap="around" w:vAnchor="page" w:hAnchor="page" w:x="1036" w:y="98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066770" w:rsidRPr="00066770" w:rsidRDefault="00066770" w:rsidP="00066770">
      <w:pPr>
        <w:widowControl w:val="0"/>
        <w:spacing w:after="0" w:line="240" w:lineRule="auto"/>
        <w:ind w:left="709" w:hanging="709"/>
        <w:rPr>
          <w:rFonts w:ascii="Courier New" w:eastAsia="Courier New" w:hAnsi="Courier New" w:cs="Courier New"/>
          <w:sz w:val="2"/>
          <w:szCs w:val="2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114"/>
        <w:gridCol w:w="4978"/>
      </w:tblGrid>
      <w:tr w:rsidR="00066770" w:rsidRPr="00066770" w:rsidTr="00D8508A">
        <w:trPr>
          <w:trHeight w:hRule="exact" w:val="1723"/>
        </w:trPr>
        <w:tc>
          <w:tcPr>
            <w:tcW w:w="88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114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нарушениями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опорно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softHyphen/>
              <w:t>двигательного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аппарата; с задержкой умственного развития) с учетом особых потребностей дете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й-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инвалидов и детей с ограниченными возможностями здоровья:</w:t>
            </w:r>
          </w:p>
        </w:tc>
        <w:tc>
          <w:tcPr>
            <w:tcW w:w="497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17"/>
        </w:trPr>
        <w:tc>
          <w:tcPr>
            <w:tcW w:w="88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114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численность</w:t>
            </w:r>
          </w:p>
        </w:tc>
        <w:tc>
          <w:tcPr>
            <w:tcW w:w="497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88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114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профиль работы</w:t>
            </w:r>
          </w:p>
        </w:tc>
        <w:tc>
          <w:tcPr>
            <w:tcW w:w="497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430"/>
        </w:trPr>
        <w:tc>
          <w:tcPr>
            <w:tcW w:w="88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8.3.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Наличие возможности организации отдыха совместного отдыха дете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й-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инвалидов и детей с ограниченными возможностями здоровья и их родителей</w:t>
            </w:r>
          </w:p>
        </w:tc>
        <w:tc>
          <w:tcPr>
            <w:tcW w:w="4978" w:type="dxa"/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450"/>
        </w:trPr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8.4.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66770" w:rsidRPr="00066770" w:rsidRDefault="00066770" w:rsidP="00066770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слабовидящих</w:t>
            </w:r>
            <w:proofErr w:type="gram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, наличие </w:t>
            </w:r>
            <w:proofErr w:type="spellStart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сурдопереводчиков</w:t>
            </w:r>
            <w:proofErr w:type="spellEnd"/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для слабослышащих) и др.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shd w:val="clear" w:color="auto" w:fill="FFFFFF"/>
          </w:tcPr>
          <w:p w:rsidR="00066770" w:rsidRPr="00066770" w:rsidRDefault="00066770" w:rsidP="0006677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</w:tbl>
    <w:p w:rsidR="00066770" w:rsidRPr="00066770" w:rsidRDefault="00066770" w:rsidP="00066770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 xml:space="preserve">        </w:t>
      </w:r>
    </w:p>
    <w:p w:rsidR="00066770" w:rsidRPr="00066770" w:rsidRDefault="00066770" w:rsidP="00066770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numPr>
          <w:ilvl w:val="0"/>
          <w:numId w:val="8"/>
        </w:numPr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Под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</w:t>
      </w:r>
      <w:proofErr w:type="gramStart"/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>й-</w:t>
      </w:r>
      <w:proofErr w:type="gramEnd"/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 инвалидов.</w:t>
      </w:r>
    </w:p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numPr>
          <w:ilvl w:val="0"/>
          <w:numId w:val="8"/>
        </w:numPr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Степени доступности объекта определяются по следующим критериям: </w:t>
      </w:r>
      <w:proofErr w:type="gramStart"/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>доступен</w:t>
      </w:r>
      <w:proofErr w:type="gramEnd"/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 xml:space="preserve"> полностью, частично доступен, условно доступен:</w:t>
      </w:r>
    </w:p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</w:pPr>
      <w:r w:rsidRPr="00066770">
        <w:rPr>
          <w:rFonts w:ascii="Times New Roman" w:eastAsia="Times New Roman" w:hAnsi="Times New Roman" w:cs="Times New Roman"/>
          <w:b/>
          <w:bCs/>
          <w:spacing w:val="-2"/>
          <w:lang w:eastAsia="ru-RU" w:bidi="ru-RU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166"/>
        <w:gridCol w:w="2705"/>
        <w:gridCol w:w="2409"/>
      </w:tblGrid>
      <w:tr w:rsidR="00066770" w:rsidRPr="00066770" w:rsidTr="00D8508A">
        <w:trPr>
          <w:trHeight w:hRule="exact" w:val="581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 xml:space="preserve">9. Стоимость предоставляемых услуг 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(в руб.)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70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Предыдущий год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 год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92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9.1.</w:t>
            </w:r>
          </w:p>
        </w:tc>
        <w:tc>
          <w:tcPr>
            <w:tcW w:w="416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Стоимость путевки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9.2.</w:t>
            </w: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Стоимость койко-дня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1363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9.3.</w:t>
            </w: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Стоимость питания в день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бесплатно</w:t>
            </w: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бесплатно</w:t>
            </w:r>
          </w:p>
        </w:tc>
      </w:tr>
      <w:tr w:rsidR="00066770" w:rsidRPr="00066770" w:rsidTr="00D8508A">
        <w:trPr>
          <w:trHeight w:hRule="exact" w:val="702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 xml:space="preserve">10. Финансовые расходы </w:t>
            </w: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(в тыс. руб.)</w:t>
            </w:r>
          </w:p>
        </w:tc>
      </w:tr>
      <w:tr w:rsidR="00066770" w:rsidRPr="00066770" w:rsidTr="00D8508A">
        <w:trPr>
          <w:trHeight w:hRule="exact" w:val="322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705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Предыдущий год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 год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92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10.1.</w:t>
            </w:r>
          </w:p>
        </w:tc>
        <w:tc>
          <w:tcPr>
            <w:tcW w:w="416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Капитальный ремонт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92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10.2.</w:t>
            </w:r>
          </w:p>
        </w:tc>
        <w:tc>
          <w:tcPr>
            <w:tcW w:w="416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Текущий ремонт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066770" w:rsidRPr="00066770" w:rsidTr="00D8508A">
        <w:trPr>
          <w:trHeight w:hRule="exact" w:val="317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10.3.</w:t>
            </w: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Обеспечение безопасности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6677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</w:tr>
      <w:tr w:rsidR="00066770" w:rsidRPr="00066770" w:rsidTr="00D8508A">
        <w:trPr>
          <w:trHeight w:hRule="exact" w:val="346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10.4.</w:t>
            </w: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Оснащение мягким инвентарем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22"/>
        </w:trPr>
        <w:tc>
          <w:tcPr>
            <w:tcW w:w="92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10.5.</w:t>
            </w: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Оснащение пищеблока</w:t>
            </w: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68"/>
        </w:trPr>
        <w:tc>
          <w:tcPr>
            <w:tcW w:w="926" w:type="dxa"/>
            <w:shd w:val="clear" w:color="auto" w:fill="FFFFFF"/>
            <w:vAlign w:val="bottom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10.6.</w:t>
            </w:r>
          </w:p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</w:p>
        </w:tc>
        <w:tc>
          <w:tcPr>
            <w:tcW w:w="4166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Другие (указать какие)</w:t>
            </w:r>
          </w:p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</w:p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</w:p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</w:p>
        </w:tc>
        <w:tc>
          <w:tcPr>
            <w:tcW w:w="2705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770" w:rsidRPr="00066770" w:rsidTr="00D8508A">
        <w:trPr>
          <w:trHeight w:hRule="exact" w:val="331"/>
        </w:trPr>
        <w:tc>
          <w:tcPr>
            <w:tcW w:w="926" w:type="dxa"/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>11.*</w:t>
            </w:r>
          </w:p>
        </w:tc>
        <w:tc>
          <w:tcPr>
            <w:tcW w:w="9280" w:type="dxa"/>
            <w:gridSpan w:val="3"/>
            <w:shd w:val="clear" w:color="auto" w:fill="FFFFFF"/>
            <w:vAlign w:val="center"/>
          </w:tcPr>
          <w:p w:rsidR="00066770" w:rsidRPr="00066770" w:rsidRDefault="00066770" w:rsidP="00066770">
            <w:pPr>
              <w:framePr w:w="10513" w:h="10225" w:hRule="exact" w:wrap="around" w:vAnchor="page" w:hAnchor="page" w:x="973" w:y="6289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 w:bidi="ru-RU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 w:bidi="ru-RU"/>
              </w:rPr>
              <w:t xml:space="preserve">Профиль организации (указать) </w:t>
            </w:r>
          </w:p>
        </w:tc>
      </w:tr>
    </w:tbl>
    <w:p w:rsidR="00066770" w:rsidRPr="00066770" w:rsidRDefault="00066770" w:rsidP="00066770">
      <w:pPr>
        <w:framePr w:w="10513" w:h="10225" w:hRule="exact" w:wrap="around" w:vAnchor="page" w:hAnchor="page" w:x="973" w:y="6289"/>
        <w:widowControl w:val="0"/>
        <w:spacing w:after="0" w:line="259" w:lineRule="exact"/>
        <w:ind w:left="40" w:right="180"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sectPr w:rsidR="00066770" w:rsidRPr="0006677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</w:p>
    <w:tbl>
      <w:tblPr>
        <w:tblStyle w:val="a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103"/>
      </w:tblGrid>
      <w:tr w:rsidR="00066770" w:rsidRPr="00066770" w:rsidTr="00D8508A">
        <w:tc>
          <w:tcPr>
            <w:tcW w:w="567" w:type="dxa"/>
          </w:tcPr>
          <w:p w:rsidR="00066770" w:rsidRPr="00066770" w:rsidRDefault="00066770" w:rsidP="00066770">
            <w:pPr>
              <w:framePr w:w="10537" w:h="6541" w:hRule="exact" w:wrap="around" w:vAnchor="page" w:hAnchor="page" w:x="673" w:y="697"/>
              <w:spacing w:line="283" w:lineRule="exact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spacing w:val="1"/>
              </w:rPr>
              <w:t>12*</w:t>
            </w:r>
          </w:p>
        </w:tc>
        <w:tc>
          <w:tcPr>
            <w:tcW w:w="4536" w:type="dxa"/>
          </w:tcPr>
          <w:p w:rsidR="00066770" w:rsidRPr="00066770" w:rsidRDefault="00066770" w:rsidP="00066770">
            <w:pPr>
              <w:framePr w:w="10537" w:h="6541" w:hRule="exact" w:wrap="around" w:vAnchor="page" w:hAnchor="page" w:x="673" w:y="697"/>
              <w:spacing w:line="283" w:lineRule="exact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066770">
              <w:rPr>
                <w:rFonts w:ascii="Times New Roman" w:eastAsia="Times New Roman" w:hAnsi="Times New Roman" w:cs="Times New Roman"/>
                <w:b/>
                <w:spacing w:val="1"/>
              </w:rPr>
              <w:t>Медицинские услуги и процедуры (указать какие)</w:t>
            </w:r>
          </w:p>
        </w:tc>
        <w:tc>
          <w:tcPr>
            <w:tcW w:w="5103" w:type="dxa"/>
          </w:tcPr>
          <w:p w:rsidR="00066770" w:rsidRPr="00066770" w:rsidRDefault="00066770" w:rsidP="00066770">
            <w:pPr>
              <w:framePr w:w="10537" w:h="6541" w:hRule="exact" w:wrap="around" w:vAnchor="page" w:hAnchor="page" w:x="673" w:y="697"/>
              <w:spacing w:line="283" w:lineRule="exact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</w:p>
        </w:tc>
      </w:tr>
    </w:tbl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42" w:line="260" w:lineRule="exact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42" w:line="260" w:lineRule="exact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42" w:line="260" w:lineRule="exact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42" w:line="260" w:lineRule="exact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Руководитель организации отдыха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tabs>
          <w:tab w:val="right" w:leader="underscore" w:pos="3528"/>
        </w:tabs>
        <w:spacing w:after="25" w:line="260" w:lineRule="exact"/>
        <w:ind w:firstLine="72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ab/>
        <w:t xml:space="preserve"> ___________________   </w:t>
      </w:r>
      <w:proofErr w:type="spellStart"/>
      <w:r w:rsidRPr="00066770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>Слабко</w:t>
      </w:r>
      <w:proofErr w:type="spellEnd"/>
      <w:r w:rsidRPr="00066770">
        <w:rPr>
          <w:rFonts w:ascii="Times New Roman" w:eastAsia="Times New Roman" w:hAnsi="Times New Roman" w:cs="Times New Roman"/>
          <w:spacing w:val="1"/>
          <w:sz w:val="26"/>
          <w:szCs w:val="26"/>
          <w:lang w:eastAsia="ru-RU" w:bidi="ru-RU"/>
        </w:rPr>
        <w:t xml:space="preserve"> Ольга Михайловна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tabs>
          <w:tab w:val="left" w:pos="4820"/>
        </w:tabs>
        <w:spacing w:after="124" w:line="288" w:lineRule="exact"/>
        <w:ind w:right="6141" w:firstLine="709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подпись </w:t>
      </w: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М.П. (при наличии печати)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tabs>
          <w:tab w:val="left" w:pos="4820"/>
        </w:tabs>
        <w:spacing w:after="124" w:line="288" w:lineRule="exact"/>
        <w:ind w:right="6141" w:firstLine="709"/>
        <w:rPr>
          <w:rFonts w:ascii="Times New Roman" w:eastAsia="Times New Roman" w:hAnsi="Times New Roman" w:cs="Times New Roman"/>
          <w:spacing w:val="1"/>
          <w:lang w:eastAsia="ru-RU" w:bidi="ru-RU"/>
        </w:rPr>
      </w:pP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Примечание: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proofErr w:type="gramStart"/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заменять их на другие</w:t>
      </w:r>
      <w:proofErr w:type="gramEnd"/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.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При изменении любого показателя в таблице форма паспорта заполняется заново.</w:t>
      </w:r>
    </w:p>
    <w:p w:rsidR="00066770" w:rsidRPr="00066770" w:rsidRDefault="00066770" w:rsidP="00066770">
      <w:pPr>
        <w:framePr w:w="10537" w:h="6541" w:hRule="exact" w:wrap="around" w:vAnchor="page" w:hAnchor="page" w:x="673" w:y="697"/>
        <w:widowControl w:val="0"/>
        <w:spacing w:after="0" w:line="283" w:lineRule="exact"/>
        <w:ind w:firstLine="720"/>
        <w:jc w:val="both"/>
        <w:rPr>
          <w:rFonts w:ascii="Times New Roman" w:eastAsia="Times New Roman" w:hAnsi="Times New Roman" w:cs="Times New Roman"/>
          <w:spacing w:val="1"/>
          <w:lang w:eastAsia="ru-RU" w:bidi="ru-RU"/>
        </w:rPr>
      </w:pPr>
      <w:r w:rsidRPr="00066770">
        <w:rPr>
          <w:rFonts w:ascii="Times New Roman" w:eastAsia="Times New Roman" w:hAnsi="Times New Roman" w:cs="Times New Roman"/>
          <w:spacing w:val="1"/>
          <w:lang w:eastAsia="ru-RU" w:bidi="ru-RU"/>
        </w:rPr>
        <w:t>Форма разработана министерством образования Приморского края.</w:t>
      </w:r>
    </w:p>
    <w:p w:rsidR="00066770" w:rsidRPr="00066770" w:rsidRDefault="00066770" w:rsidP="00066770">
      <w:pPr>
        <w:widowControl w:val="0"/>
        <w:spacing w:after="0" w:line="240" w:lineRule="auto"/>
        <w:rPr>
          <w:rFonts w:ascii="Courier New" w:eastAsia="Courier New" w:hAnsi="Courier New" w:cs="Courier New"/>
          <w:sz w:val="2"/>
          <w:szCs w:val="2"/>
          <w:lang w:eastAsia="ru-RU" w:bidi="ru-RU"/>
        </w:rPr>
      </w:pPr>
      <w:r w:rsidRPr="00066770">
        <w:rPr>
          <w:rFonts w:ascii="Courier New" w:eastAsia="Courier New" w:hAnsi="Courier New" w:cs="Courier New"/>
          <w:sz w:val="2"/>
          <w:szCs w:val="2"/>
          <w:lang w:eastAsia="ru-RU" w:bidi="ru-RU"/>
        </w:rPr>
        <w:t>м</w:t>
      </w:r>
    </w:p>
    <w:p w:rsidR="000E03BD" w:rsidRDefault="000E03BD">
      <w:bookmarkStart w:id="0" w:name="_GoBack"/>
      <w:bookmarkEnd w:id="0"/>
    </w:p>
    <w:sectPr w:rsidR="000E03B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EA8"/>
    <w:multiLevelType w:val="multilevel"/>
    <w:tmpl w:val="5D1696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F6F15"/>
    <w:multiLevelType w:val="multilevel"/>
    <w:tmpl w:val="6D223A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474CD"/>
    <w:multiLevelType w:val="multilevel"/>
    <w:tmpl w:val="4140BD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00F4E"/>
    <w:multiLevelType w:val="multilevel"/>
    <w:tmpl w:val="CEC60E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A5BC0"/>
    <w:multiLevelType w:val="multilevel"/>
    <w:tmpl w:val="2C064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60989"/>
    <w:multiLevelType w:val="multilevel"/>
    <w:tmpl w:val="DD68A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046762"/>
    <w:multiLevelType w:val="multilevel"/>
    <w:tmpl w:val="E24AEF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72C8C"/>
    <w:multiLevelType w:val="multilevel"/>
    <w:tmpl w:val="61EAA2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70"/>
    <w:rsid w:val="00066770"/>
    <w:rsid w:val="000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770"/>
  </w:style>
  <w:style w:type="character" w:styleId="a3">
    <w:name w:val="Hyperlink"/>
    <w:basedOn w:val="a0"/>
    <w:rsid w:val="00066770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066770"/>
    <w:rPr>
      <w:rFonts w:ascii="Times New Roman" w:eastAsia="Times New Roman" w:hAnsi="Times New Roman" w:cs="Times New Roman"/>
      <w:b/>
      <w:bCs/>
      <w:spacing w:val="44"/>
      <w:sz w:val="30"/>
      <w:szCs w:val="30"/>
      <w:shd w:val="clear" w:color="auto" w:fill="FFFFFF"/>
    </w:rPr>
  </w:style>
  <w:style w:type="character" w:customStyle="1" w:styleId="a4">
    <w:name w:val="Основной текст_"/>
    <w:basedOn w:val="a0"/>
    <w:link w:val="12"/>
    <w:rsid w:val="0006677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4"/>
    <w:rsid w:val="00066770"/>
    <w:rPr>
      <w:rFonts w:ascii="Times New Roman" w:eastAsia="Times New Roman" w:hAnsi="Times New Roman" w:cs="Times New Roman"/>
      <w:color w:val="000000"/>
      <w:spacing w:val="6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6677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677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Corbel10pt0pt">
    <w:name w:val="Основной текст (3) + Corbel;10 pt;Интервал 0 pt"/>
    <w:basedOn w:val="3"/>
    <w:rsid w:val="00066770"/>
    <w:rPr>
      <w:rFonts w:ascii="Corbel" w:eastAsia="Corbel" w:hAnsi="Corbel" w:cs="Corbel"/>
      <w:b/>
      <w:bCs/>
      <w:color w:val="000000"/>
      <w:spacing w:val="-1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6677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066770"/>
    <w:rPr>
      <w:rFonts w:ascii="Times New Roman" w:eastAsia="Times New Roman" w:hAnsi="Times New Roman" w:cs="Times New Roman"/>
      <w:b/>
      <w:bCs/>
      <w:color w:val="000000"/>
      <w:spacing w:val="6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0667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rbel75pt0pt">
    <w:name w:val="Основной текст + Corbel;7;5 pt;Полужирный;Интервал 0 pt"/>
    <w:basedOn w:val="a4"/>
    <w:rsid w:val="00066770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066770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homa10pt0pt">
    <w:name w:val="Основной текст + Tahoma;10 pt;Курсив;Интервал 0 pt"/>
    <w:basedOn w:val="a4"/>
    <w:rsid w:val="00066770"/>
    <w:rPr>
      <w:rFonts w:ascii="Tahoma" w:eastAsia="Tahoma" w:hAnsi="Tahoma" w:cs="Tahoma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6770"/>
    <w:rPr>
      <w:rFonts w:ascii="Corbel" w:eastAsia="Corbel" w:hAnsi="Corbel" w:cs="Corbel"/>
      <w:spacing w:val="-8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6770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65pt">
    <w:name w:val="Основной текст + 6;5 pt;Полужирный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Полужирный;Интервал 1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Курсив;Интервал 0 pt"/>
    <w:basedOn w:val="a4"/>
    <w:rsid w:val="00066770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6770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6"/>
    <w:rsid w:val="000667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"/>
    <w:rsid w:val="000667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66770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4"/>
      <w:sz w:val="30"/>
      <w:szCs w:val="30"/>
    </w:rPr>
  </w:style>
  <w:style w:type="paragraph" w:customStyle="1" w:styleId="12">
    <w:name w:val="Основной текст1"/>
    <w:basedOn w:val="a"/>
    <w:link w:val="a4"/>
    <w:rsid w:val="00066770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0667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Основной текст (2)"/>
    <w:basedOn w:val="a"/>
    <w:link w:val="2"/>
    <w:rsid w:val="000667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Заголовок №2"/>
    <w:basedOn w:val="a"/>
    <w:link w:val="21"/>
    <w:rsid w:val="00066770"/>
    <w:pPr>
      <w:widowControl w:val="0"/>
      <w:shd w:val="clear" w:color="auto" w:fill="FFFFFF"/>
      <w:spacing w:before="180" w:after="180" w:line="331" w:lineRule="exact"/>
      <w:ind w:hanging="1320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0">
    <w:name w:val="Основной текст (4)"/>
    <w:basedOn w:val="a"/>
    <w:link w:val="4"/>
    <w:rsid w:val="00066770"/>
    <w:pPr>
      <w:widowControl w:val="0"/>
      <w:shd w:val="clear" w:color="auto" w:fill="FFFFFF"/>
      <w:spacing w:before="60" w:after="180" w:line="0" w:lineRule="atLeast"/>
      <w:jc w:val="both"/>
    </w:pPr>
    <w:rPr>
      <w:rFonts w:ascii="Corbel" w:eastAsia="Corbel" w:hAnsi="Corbel" w:cs="Corbel"/>
      <w:spacing w:val="-8"/>
      <w:sz w:val="18"/>
      <w:szCs w:val="18"/>
    </w:rPr>
  </w:style>
  <w:style w:type="paragraph" w:customStyle="1" w:styleId="50">
    <w:name w:val="Основной текст (5)"/>
    <w:basedOn w:val="a"/>
    <w:link w:val="5"/>
    <w:rsid w:val="00066770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60">
    <w:name w:val="Основной текст (6)"/>
    <w:basedOn w:val="a"/>
    <w:link w:val="6"/>
    <w:rsid w:val="00066770"/>
    <w:pPr>
      <w:widowControl w:val="0"/>
      <w:shd w:val="clear" w:color="auto" w:fill="FFFFFF"/>
      <w:spacing w:before="300" w:after="0" w:line="259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styleId="a5">
    <w:name w:val="Strong"/>
    <w:basedOn w:val="a0"/>
    <w:uiPriority w:val="22"/>
    <w:qFormat/>
    <w:rsid w:val="00066770"/>
    <w:rPr>
      <w:b/>
      <w:bCs/>
    </w:rPr>
  </w:style>
  <w:style w:type="paragraph" w:styleId="a6">
    <w:name w:val="header"/>
    <w:basedOn w:val="a"/>
    <w:link w:val="a7"/>
    <w:uiPriority w:val="99"/>
    <w:unhideWhenUsed/>
    <w:rsid w:val="000667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066770"/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667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066770"/>
    <w:rPr>
      <w:rFonts w:ascii="Courier New" w:eastAsia="Courier New" w:hAnsi="Courier New" w:cs="Courier New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06677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6770"/>
    <w:pPr>
      <w:widowControl w:val="0"/>
      <w:spacing w:after="0" w:line="240" w:lineRule="auto"/>
    </w:pPr>
    <w:rPr>
      <w:rFonts w:ascii="Tahoma" w:eastAsia="Courier New" w:hAnsi="Tahoma" w:cs="Tahoma"/>
      <w:sz w:val="16"/>
      <w:szCs w:val="16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66770"/>
    <w:rPr>
      <w:rFonts w:ascii="Tahoma" w:eastAsia="Courier New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770"/>
  </w:style>
  <w:style w:type="character" w:styleId="a3">
    <w:name w:val="Hyperlink"/>
    <w:basedOn w:val="a0"/>
    <w:rsid w:val="00066770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066770"/>
    <w:rPr>
      <w:rFonts w:ascii="Times New Roman" w:eastAsia="Times New Roman" w:hAnsi="Times New Roman" w:cs="Times New Roman"/>
      <w:b/>
      <w:bCs/>
      <w:spacing w:val="44"/>
      <w:sz w:val="30"/>
      <w:szCs w:val="30"/>
      <w:shd w:val="clear" w:color="auto" w:fill="FFFFFF"/>
    </w:rPr>
  </w:style>
  <w:style w:type="character" w:customStyle="1" w:styleId="a4">
    <w:name w:val="Основной текст_"/>
    <w:basedOn w:val="a0"/>
    <w:link w:val="12"/>
    <w:rsid w:val="0006677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4"/>
    <w:rsid w:val="00066770"/>
    <w:rPr>
      <w:rFonts w:ascii="Times New Roman" w:eastAsia="Times New Roman" w:hAnsi="Times New Roman" w:cs="Times New Roman"/>
      <w:color w:val="000000"/>
      <w:spacing w:val="6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6677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677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Corbel10pt0pt">
    <w:name w:val="Основной текст (3) + Corbel;10 pt;Интервал 0 pt"/>
    <w:basedOn w:val="3"/>
    <w:rsid w:val="00066770"/>
    <w:rPr>
      <w:rFonts w:ascii="Corbel" w:eastAsia="Corbel" w:hAnsi="Corbel" w:cs="Corbel"/>
      <w:b/>
      <w:bCs/>
      <w:color w:val="000000"/>
      <w:spacing w:val="-1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6677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066770"/>
    <w:rPr>
      <w:rFonts w:ascii="Times New Roman" w:eastAsia="Times New Roman" w:hAnsi="Times New Roman" w:cs="Times New Roman"/>
      <w:b/>
      <w:bCs/>
      <w:color w:val="000000"/>
      <w:spacing w:val="6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0667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rbel75pt0pt">
    <w:name w:val="Основной текст + Corbel;7;5 pt;Полужирный;Интервал 0 pt"/>
    <w:basedOn w:val="a4"/>
    <w:rsid w:val="00066770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066770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homa10pt0pt">
    <w:name w:val="Основной текст + Tahoma;10 pt;Курсив;Интервал 0 pt"/>
    <w:basedOn w:val="a4"/>
    <w:rsid w:val="00066770"/>
    <w:rPr>
      <w:rFonts w:ascii="Tahoma" w:eastAsia="Tahoma" w:hAnsi="Tahoma" w:cs="Tahoma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6770"/>
    <w:rPr>
      <w:rFonts w:ascii="Corbel" w:eastAsia="Corbel" w:hAnsi="Corbel" w:cs="Corbel"/>
      <w:spacing w:val="-8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6770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65pt">
    <w:name w:val="Основной текст + 6;5 pt;Полужирный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Полужирный;Интервал 1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sid w:val="000667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Курсив;Интервал 0 pt"/>
    <w:basedOn w:val="a4"/>
    <w:rsid w:val="00066770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6770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60pt">
    <w:name w:val="Основной текст (6) + Не полужирный;Интервал 0 pt"/>
    <w:basedOn w:val="6"/>
    <w:rsid w:val="000667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"/>
    <w:rsid w:val="000667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66770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4"/>
      <w:sz w:val="30"/>
      <w:szCs w:val="30"/>
    </w:rPr>
  </w:style>
  <w:style w:type="paragraph" w:customStyle="1" w:styleId="12">
    <w:name w:val="Основной текст1"/>
    <w:basedOn w:val="a"/>
    <w:link w:val="a4"/>
    <w:rsid w:val="00066770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0667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Основной текст (2)"/>
    <w:basedOn w:val="a"/>
    <w:link w:val="2"/>
    <w:rsid w:val="000667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Заголовок №2"/>
    <w:basedOn w:val="a"/>
    <w:link w:val="21"/>
    <w:rsid w:val="00066770"/>
    <w:pPr>
      <w:widowControl w:val="0"/>
      <w:shd w:val="clear" w:color="auto" w:fill="FFFFFF"/>
      <w:spacing w:before="180" w:after="180" w:line="331" w:lineRule="exact"/>
      <w:ind w:hanging="1320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0">
    <w:name w:val="Основной текст (4)"/>
    <w:basedOn w:val="a"/>
    <w:link w:val="4"/>
    <w:rsid w:val="00066770"/>
    <w:pPr>
      <w:widowControl w:val="0"/>
      <w:shd w:val="clear" w:color="auto" w:fill="FFFFFF"/>
      <w:spacing w:before="60" w:after="180" w:line="0" w:lineRule="atLeast"/>
      <w:jc w:val="both"/>
    </w:pPr>
    <w:rPr>
      <w:rFonts w:ascii="Corbel" w:eastAsia="Corbel" w:hAnsi="Corbel" w:cs="Corbel"/>
      <w:spacing w:val="-8"/>
      <w:sz w:val="18"/>
      <w:szCs w:val="18"/>
    </w:rPr>
  </w:style>
  <w:style w:type="paragraph" w:customStyle="1" w:styleId="50">
    <w:name w:val="Основной текст (5)"/>
    <w:basedOn w:val="a"/>
    <w:link w:val="5"/>
    <w:rsid w:val="00066770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60">
    <w:name w:val="Основной текст (6)"/>
    <w:basedOn w:val="a"/>
    <w:link w:val="6"/>
    <w:rsid w:val="00066770"/>
    <w:pPr>
      <w:widowControl w:val="0"/>
      <w:shd w:val="clear" w:color="auto" w:fill="FFFFFF"/>
      <w:spacing w:before="300" w:after="0" w:line="259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styleId="a5">
    <w:name w:val="Strong"/>
    <w:basedOn w:val="a0"/>
    <w:uiPriority w:val="22"/>
    <w:qFormat/>
    <w:rsid w:val="00066770"/>
    <w:rPr>
      <w:b/>
      <w:bCs/>
    </w:rPr>
  </w:style>
  <w:style w:type="paragraph" w:styleId="a6">
    <w:name w:val="header"/>
    <w:basedOn w:val="a"/>
    <w:link w:val="a7"/>
    <w:uiPriority w:val="99"/>
    <w:unhideWhenUsed/>
    <w:rsid w:val="000667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066770"/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667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066770"/>
    <w:rPr>
      <w:rFonts w:ascii="Courier New" w:eastAsia="Courier New" w:hAnsi="Courier New" w:cs="Courier New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06677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6770"/>
    <w:pPr>
      <w:widowControl w:val="0"/>
      <w:spacing w:after="0" w:line="240" w:lineRule="auto"/>
    </w:pPr>
    <w:rPr>
      <w:rFonts w:ascii="Tahoma" w:eastAsia="Courier New" w:hAnsi="Tahoma" w:cs="Tahoma"/>
      <w:sz w:val="16"/>
      <w:szCs w:val="16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66770"/>
    <w:rPr>
      <w:rFonts w:ascii="Tahoma" w:eastAsia="Courier New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ozavod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2023-02-27T22:29:00Z</dcterms:created>
  <dcterms:modified xsi:type="dcterms:W3CDTF">2023-02-27T22:30:00Z</dcterms:modified>
</cp:coreProperties>
</file>